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A83" w:rsidRPr="007F581C" w:rsidRDefault="00714A83" w:rsidP="00714A8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F581C">
        <w:rPr>
          <w:rFonts w:ascii="Times New Roman" w:hAnsi="Times New Roman" w:cs="Times New Roman"/>
          <w:sz w:val="24"/>
          <w:szCs w:val="24"/>
        </w:rPr>
        <w:t>Lao People’s Democratic Republic</w:t>
      </w:r>
    </w:p>
    <w:p w:rsidR="00714A83" w:rsidRPr="007F581C" w:rsidRDefault="00714A83" w:rsidP="00714A83">
      <w:pPr>
        <w:jc w:val="center"/>
        <w:rPr>
          <w:rFonts w:ascii="Times New Roman" w:hAnsi="Times New Roman" w:cs="Times New Roman"/>
          <w:sz w:val="24"/>
          <w:szCs w:val="24"/>
        </w:rPr>
      </w:pPr>
      <w:r w:rsidRPr="007F581C">
        <w:rPr>
          <w:rFonts w:ascii="Times New Roman" w:hAnsi="Times New Roman" w:cs="Times New Roman"/>
          <w:sz w:val="24"/>
          <w:szCs w:val="24"/>
        </w:rPr>
        <w:t>Peace Independence Democracy Unity Prosperity</w:t>
      </w:r>
    </w:p>
    <w:p w:rsidR="001925DC" w:rsidRDefault="001925DC"/>
    <w:p w:rsidR="00714A83" w:rsidRDefault="00714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Lao Cement Public Company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No. 030/LCC</w:t>
      </w:r>
    </w:p>
    <w:p w:rsidR="00714A83" w:rsidRDefault="00714A83" w:rsidP="00714A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Vientiane Capital, Lao PDR. date: 11 May 2018</w:t>
      </w:r>
    </w:p>
    <w:p w:rsidR="00F011EA" w:rsidRPr="00F011EA" w:rsidRDefault="00F011EA" w:rsidP="00714A83">
      <w:pPr>
        <w:jc w:val="right"/>
        <w:rPr>
          <w:rFonts w:ascii="Times New Roman" w:hAnsi="Times New Roman" w:cs="Times New Roman"/>
          <w:sz w:val="28"/>
        </w:rPr>
      </w:pPr>
    </w:p>
    <w:p w:rsidR="00714A83" w:rsidRPr="00F011EA" w:rsidRDefault="00714A83" w:rsidP="00714A83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F011EA">
        <w:rPr>
          <w:rFonts w:ascii="Times New Roman" w:hAnsi="Times New Roman" w:cs="Times New Roman"/>
          <w:b/>
          <w:bCs/>
          <w:sz w:val="28"/>
        </w:rPr>
        <w:t xml:space="preserve">The agreement on </w:t>
      </w:r>
    </w:p>
    <w:p w:rsidR="00F011EA" w:rsidRDefault="00714A83" w:rsidP="00714A83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F011EA">
        <w:rPr>
          <w:rFonts w:ascii="Times New Roman" w:hAnsi="Times New Roman" w:cs="Times New Roman"/>
          <w:b/>
          <w:bCs/>
          <w:sz w:val="28"/>
        </w:rPr>
        <w:t>the improving pattern and characteristic of cement bag</w:t>
      </w:r>
    </w:p>
    <w:p w:rsidR="00714A83" w:rsidRPr="00F011EA" w:rsidRDefault="00714A83" w:rsidP="00714A83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F011EA">
        <w:rPr>
          <w:rFonts w:ascii="Times New Roman" w:hAnsi="Times New Roman" w:cs="Times New Roman"/>
          <w:b/>
          <w:bCs/>
          <w:sz w:val="28"/>
        </w:rPr>
        <w:t xml:space="preserve">  </w:t>
      </w:r>
    </w:p>
    <w:p w:rsidR="00714A83" w:rsidRDefault="00714A83" w:rsidP="00714A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Pursuant to the needs of consumers and improving plan of pattern and characteristic of cement bag. </w:t>
      </w:r>
    </w:p>
    <w:p w:rsidR="00714A83" w:rsidRDefault="00714A83" w:rsidP="00714A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Pursuant to the discussion and agreement of the weekly meeting of LCC. </w:t>
      </w:r>
    </w:p>
    <w:p w:rsidR="00714A83" w:rsidRDefault="00714A83" w:rsidP="00714A8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14A83" w:rsidRDefault="00714A83" w:rsidP="00714A83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Chief Executive Officer </w:t>
      </w:r>
      <w:r w:rsidR="00187ED5">
        <w:rPr>
          <w:rFonts w:ascii="Times New Roman" w:hAnsi="Times New Roman" w:cs="Times New Roman"/>
          <w:sz w:val="24"/>
          <w:szCs w:val="24"/>
        </w:rPr>
        <w:t xml:space="preserve">of LCC </w:t>
      </w:r>
      <w:r>
        <w:rPr>
          <w:rFonts w:ascii="Times New Roman" w:hAnsi="Times New Roman" w:cs="Times New Roman"/>
          <w:sz w:val="24"/>
          <w:szCs w:val="24"/>
        </w:rPr>
        <w:t>hereby agree</w:t>
      </w:r>
      <w:r w:rsidR="0094523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on: </w:t>
      </w:r>
    </w:p>
    <w:p w:rsidR="00714A83" w:rsidRDefault="00714A83" w:rsidP="00714A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agree the improving the pattern and characteristic of cement bag which included the red bull’s cement bag and the green bull’s cement bag. </w:t>
      </w:r>
    </w:p>
    <w:p w:rsidR="00714A83" w:rsidRDefault="00714A83" w:rsidP="00714A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assign the marketing and </w:t>
      </w:r>
      <w:r w:rsidR="007B676D">
        <w:rPr>
          <w:rFonts w:ascii="Times New Roman" w:hAnsi="Times New Roman" w:cs="Angsana New"/>
          <w:sz w:val="24"/>
          <w:szCs w:val="30"/>
        </w:rPr>
        <w:t>purchasing</w:t>
      </w:r>
      <w:r>
        <w:rPr>
          <w:rFonts w:ascii="Times New Roman" w:hAnsi="Times New Roman" w:cs="Times New Roman"/>
          <w:sz w:val="24"/>
          <w:szCs w:val="24"/>
        </w:rPr>
        <w:t xml:space="preserve"> department cooperate with printing house in order to print the pattern as described</w:t>
      </w:r>
      <w:r w:rsidR="007B676D">
        <w:rPr>
          <w:rFonts w:ascii="Times New Roman" w:hAnsi="Times New Roman" w:cs="Times New Roman"/>
          <w:sz w:val="24"/>
          <w:szCs w:val="24"/>
        </w:rPr>
        <w:t xml:space="preserve"> by the Cement Factory II for the requirements of each month. </w:t>
      </w:r>
    </w:p>
    <w:p w:rsidR="007B676D" w:rsidRDefault="00D331E0" w:rsidP="00714A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agreement would be effective after the date of the signature of LCC’s CEO. </w:t>
      </w:r>
    </w:p>
    <w:p w:rsidR="00D331E0" w:rsidRDefault="00D331E0" w:rsidP="00D331E0">
      <w:pPr>
        <w:rPr>
          <w:rFonts w:ascii="Times New Roman" w:hAnsi="Times New Roman" w:cs="Times New Roman"/>
          <w:sz w:val="24"/>
          <w:szCs w:val="24"/>
        </w:rPr>
      </w:pPr>
    </w:p>
    <w:p w:rsidR="00D331E0" w:rsidRDefault="00D331E0" w:rsidP="00D331E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Lao Cement Public Company</w:t>
      </w:r>
    </w:p>
    <w:p w:rsidR="00187ED5" w:rsidRDefault="00187ED5" w:rsidP="00D331E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87ED5" w:rsidRDefault="00187ED5" w:rsidP="00D331E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87ED5" w:rsidRDefault="00187ED5" w:rsidP="00D331E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Zhang L</w:t>
      </w:r>
      <w:r w:rsidR="00D83CF6">
        <w:rPr>
          <w:rFonts w:ascii="Times New Roman" w:hAnsi="Times New Roman" w:cs="Times New Roman"/>
          <w:sz w:val="24"/>
          <w:szCs w:val="24"/>
        </w:rPr>
        <w:t>i</w:t>
      </w:r>
    </w:p>
    <w:sectPr w:rsidR="00187E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F6AAB"/>
    <w:multiLevelType w:val="hybridMultilevel"/>
    <w:tmpl w:val="8E82B30A"/>
    <w:lvl w:ilvl="0" w:tplc="0F92DA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11361"/>
    <w:multiLevelType w:val="hybridMultilevel"/>
    <w:tmpl w:val="6EB0DF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A737ADB"/>
    <w:multiLevelType w:val="hybridMultilevel"/>
    <w:tmpl w:val="EA1A92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83"/>
    <w:rsid w:val="00187ED5"/>
    <w:rsid w:val="001925DC"/>
    <w:rsid w:val="004E6D57"/>
    <w:rsid w:val="00590C12"/>
    <w:rsid w:val="00714A83"/>
    <w:rsid w:val="007B676D"/>
    <w:rsid w:val="0094523F"/>
    <w:rsid w:val="00AE6122"/>
    <w:rsid w:val="00D331E0"/>
    <w:rsid w:val="00D83CF6"/>
    <w:rsid w:val="00F01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DA52F3-8124-4EB3-ACE9-1B71944FA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Thanousith Sengmaniphone</dc:creator>
  <cp:keywords/>
  <dc:description/>
  <cp:lastModifiedBy>Advice</cp:lastModifiedBy>
  <cp:revision>2</cp:revision>
  <dcterms:created xsi:type="dcterms:W3CDTF">2018-07-11T15:31:00Z</dcterms:created>
  <dcterms:modified xsi:type="dcterms:W3CDTF">2018-07-11T15:31:00Z</dcterms:modified>
</cp:coreProperties>
</file>